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4DD" w14:textId="77777777" w:rsidR="005A087C" w:rsidRDefault="005A08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FD59183" w14:textId="77777777" w:rsidR="005A087C" w:rsidRDefault="005A087C">
      <w:pPr>
        <w:pStyle w:val="ConsPlusNormal"/>
        <w:jc w:val="both"/>
        <w:outlineLvl w:val="0"/>
      </w:pPr>
    </w:p>
    <w:p w14:paraId="4F3C38C3" w14:textId="77777777" w:rsidR="005A087C" w:rsidRDefault="005A087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45A7970" w14:textId="77777777" w:rsidR="005A087C" w:rsidRDefault="005A087C">
      <w:pPr>
        <w:pStyle w:val="ConsPlusTitle"/>
        <w:jc w:val="center"/>
      </w:pPr>
    </w:p>
    <w:p w14:paraId="2DF1AD68" w14:textId="77777777" w:rsidR="005A087C" w:rsidRDefault="005A087C">
      <w:pPr>
        <w:pStyle w:val="ConsPlusTitle"/>
        <w:jc w:val="center"/>
      </w:pPr>
      <w:r>
        <w:t>ПОСТАНОВЛЕНИЕ</w:t>
      </w:r>
    </w:p>
    <w:p w14:paraId="2B9641F4" w14:textId="77777777" w:rsidR="005A087C" w:rsidRDefault="005A087C">
      <w:pPr>
        <w:pStyle w:val="ConsPlusTitle"/>
        <w:jc w:val="center"/>
      </w:pPr>
      <w:r>
        <w:t>от 27 мая 2023 г. N 842</w:t>
      </w:r>
    </w:p>
    <w:p w14:paraId="3E6CF8F2" w14:textId="77777777" w:rsidR="005A087C" w:rsidRDefault="005A087C">
      <w:pPr>
        <w:pStyle w:val="ConsPlusTitle"/>
        <w:jc w:val="center"/>
      </w:pPr>
    </w:p>
    <w:p w14:paraId="75972471" w14:textId="77777777" w:rsidR="005A087C" w:rsidRDefault="005A087C">
      <w:pPr>
        <w:pStyle w:val="ConsPlusTitle"/>
        <w:jc w:val="center"/>
      </w:pPr>
      <w:r>
        <w:t>ОБ УТВЕРЖДЕНИИ ПРАВИЛ</w:t>
      </w:r>
    </w:p>
    <w:p w14:paraId="425DFCA9" w14:textId="77777777" w:rsidR="005A087C" w:rsidRDefault="005A087C">
      <w:pPr>
        <w:pStyle w:val="ConsPlusTitle"/>
        <w:jc w:val="center"/>
      </w:pPr>
      <w:r>
        <w:t>НЕДИСКРИМИНАЦИОННОГО ДОСТУПА ПОЛУЧАТЕЛЕЙ УСЛУГ</w:t>
      </w:r>
    </w:p>
    <w:p w14:paraId="2AB2B1BE" w14:textId="77777777" w:rsidR="005A087C" w:rsidRDefault="005A087C">
      <w:pPr>
        <w:pStyle w:val="ConsPlusTitle"/>
        <w:jc w:val="center"/>
      </w:pPr>
      <w:r>
        <w:t>К ИНФРАСТРУКТУРЕ ГОСУДАРСТВЕННЫХ МЕЛИОРАТИВНЫХ СИСТЕМ</w:t>
      </w:r>
    </w:p>
    <w:p w14:paraId="24599167" w14:textId="77777777" w:rsidR="005A087C" w:rsidRDefault="005A087C">
      <w:pPr>
        <w:pStyle w:val="ConsPlusTitle"/>
        <w:jc w:val="center"/>
      </w:pPr>
      <w:r>
        <w:t>И (ИЛИ) ОТНЕСЕННЫХ К ГОСУДАРСТВЕННОЙ СОБСТВЕННОСТИ ОТДЕЛЬНО</w:t>
      </w:r>
    </w:p>
    <w:p w14:paraId="1B2BEBEB" w14:textId="77777777" w:rsidR="005A087C" w:rsidRDefault="005A087C">
      <w:pPr>
        <w:pStyle w:val="ConsPlusTitle"/>
        <w:jc w:val="center"/>
      </w:pPr>
      <w:r>
        <w:t>РАСПОЛОЖЕННЫХ ГИДРОТЕХНИЧЕСКИХ СООРУЖЕНИЙ</w:t>
      </w:r>
    </w:p>
    <w:p w14:paraId="7F06657E" w14:textId="77777777" w:rsidR="005A087C" w:rsidRDefault="005A087C">
      <w:pPr>
        <w:pStyle w:val="ConsPlusNormal"/>
        <w:ind w:firstLine="540"/>
        <w:jc w:val="both"/>
      </w:pPr>
    </w:p>
    <w:p w14:paraId="33708BC9" w14:textId="77777777" w:rsidR="005A087C" w:rsidRDefault="005A087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10</w:t>
        </w:r>
      </w:hyperlink>
      <w:r>
        <w:t xml:space="preserve"> Федерального закона "О защите конкуренции", </w:t>
      </w:r>
      <w:hyperlink r:id="rId6">
        <w:r>
          <w:rPr>
            <w:color w:val="0000FF"/>
          </w:rPr>
          <w:t>статьей 37.1</w:t>
        </w:r>
      </w:hyperlink>
      <w:r>
        <w:t xml:space="preserve"> Федерального закона "О мелиорации земель" Правительство Российской Федерации постановляет:</w:t>
      </w:r>
    </w:p>
    <w:p w14:paraId="7FAF5EFB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 (далее - Правила).</w:t>
      </w:r>
    </w:p>
    <w:p w14:paraId="05DBAF89" w14:textId="77777777" w:rsidR="005A087C" w:rsidRDefault="005A087C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2. Установить, что предусмотренная </w:t>
      </w:r>
      <w:hyperlink w:anchor="P64">
        <w:r>
          <w:rPr>
            <w:color w:val="0000FF"/>
          </w:rPr>
          <w:t>пунктом 7</w:t>
        </w:r>
      </w:hyperlink>
      <w:r>
        <w:t xml:space="preserve"> Правил информация в отношении мелиоративных систем и (или) гидротехнических сооружений должна быть опубликована не позднее 1 января 2024 г.</w:t>
      </w:r>
    </w:p>
    <w:p w14:paraId="57E9C10F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В случае закрепления за организацией на соответствующем вещном праве мелиоративных систем и (или) гидротехнических сооружений после 1 января 2024 г. предусмотренная </w:t>
      </w:r>
      <w:hyperlink w:anchor="P64">
        <w:r>
          <w:rPr>
            <w:color w:val="0000FF"/>
          </w:rPr>
          <w:t>пунктом 7</w:t>
        </w:r>
      </w:hyperlink>
      <w:r>
        <w:t xml:space="preserve"> Правил информация должна быть опубликована в течение 10 рабочих дней со дня закрепления на соответствующем вещном праве.</w:t>
      </w:r>
    </w:p>
    <w:p w14:paraId="3DA02F52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В случае монтажа и (или) введения в эксплуатацию мелиоративных систем и (или) гидротехнических сооружений после 1 января 2024 г. предусмотренная </w:t>
      </w:r>
      <w:hyperlink w:anchor="P64">
        <w:r>
          <w:rPr>
            <w:color w:val="0000FF"/>
          </w:rPr>
          <w:t>пунктом 7</w:t>
        </w:r>
      </w:hyperlink>
      <w:r>
        <w:t xml:space="preserve"> Правил информация должна быть опубликована в течение 10 рабочих дней со дня введения объекта в эксплуатацию (подписания акта о вводе объекта в эксплуатацию, получения разрешения на эксплуатацию объекта, установленного законодательством о градостроительной деятельности).</w:t>
      </w:r>
    </w:p>
    <w:p w14:paraId="45443295" w14:textId="77777777" w:rsidR="005A087C" w:rsidRDefault="005A087C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Информация, предусмотренная </w:t>
      </w:r>
      <w:hyperlink w:anchor="P74">
        <w:r>
          <w:rPr>
            <w:color w:val="0000FF"/>
          </w:rPr>
          <w:t>подпунктом "е" пункта 8</w:t>
        </w:r>
      </w:hyperlink>
      <w:r>
        <w:t xml:space="preserve"> Правил, должна быть опубликована в течение 10 рабочих дней после дня досрочного расторжения ранее заключенного договора оказания услуг по подаче и (или) отводу воды.</w:t>
      </w:r>
    </w:p>
    <w:p w14:paraId="64555724" w14:textId="77777777" w:rsidR="005A087C" w:rsidRDefault="005A087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2029 г.</w:t>
      </w:r>
    </w:p>
    <w:p w14:paraId="38FCF830" w14:textId="77777777" w:rsidR="005A087C" w:rsidRDefault="005A087C">
      <w:pPr>
        <w:pStyle w:val="ConsPlusNormal"/>
        <w:ind w:firstLine="540"/>
        <w:jc w:val="both"/>
      </w:pPr>
    </w:p>
    <w:p w14:paraId="5BCA29CB" w14:textId="77777777" w:rsidR="005A087C" w:rsidRDefault="005A087C">
      <w:pPr>
        <w:pStyle w:val="ConsPlusNormal"/>
        <w:jc w:val="right"/>
      </w:pPr>
      <w:r>
        <w:t>Председатель Правительства</w:t>
      </w:r>
    </w:p>
    <w:p w14:paraId="75B24136" w14:textId="77777777" w:rsidR="005A087C" w:rsidRDefault="005A087C">
      <w:pPr>
        <w:pStyle w:val="ConsPlusNormal"/>
        <w:jc w:val="right"/>
      </w:pPr>
      <w:r>
        <w:t>Российской Федерации</w:t>
      </w:r>
    </w:p>
    <w:p w14:paraId="527CA71B" w14:textId="77777777" w:rsidR="005A087C" w:rsidRDefault="005A087C">
      <w:pPr>
        <w:pStyle w:val="ConsPlusNormal"/>
        <w:jc w:val="right"/>
      </w:pPr>
      <w:r>
        <w:t>М.МИШУСТИН</w:t>
      </w:r>
    </w:p>
    <w:p w14:paraId="1323A5A1" w14:textId="77777777" w:rsidR="005A087C" w:rsidRDefault="005A087C">
      <w:pPr>
        <w:pStyle w:val="ConsPlusNormal"/>
        <w:ind w:firstLine="540"/>
        <w:jc w:val="both"/>
      </w:pPr>
    </w:p>
    <w:p w14:paraId="5995DDC4" w14:textId="77777777" w:rsidR="005A087C" w:rsidRDefault="005A087C">
      <w:pPr>
        <w:pStyle w:val="ConsPlusNormal"/>
        <w:ind w:firstLine="540"/>
        <w:jc w:val="both"/>
      </w:pPr>
    </w:p>
    <w:p w14:paraId="65697E98" w14:textId="77777777" w:rsidR="005A087C" w:rsidRDefault="005A087C">
      <w:pPr>
        <w:pStyle w:val="ConsPlusNormal"/>
        <w:ind w:firstLine="540"/>
        <w:jc w:val="both"/>
      </w:pPr>
    </w:p>
    <w:p w14:paraId="1B2A779F" w14:textId="77777777" w:rsidR="005A087C" w:rsidRDefault="005A087C">
      <w:pPr>
        <w:pStyle w:val="ConsPlusNormal"/>
        <w:ind w:firstLine="540"/>
        <w:jc w:val="both"/>
      </w:pPr>
    </w:p>
    <w:p w14:paraId="473BBF8A" w14:textId="77777777" w:rsidR="005A087C" w:rsidRDefault="005A087C">
      <w:pPr>
        <w:pStyle w:val="ConsPlusNormal"/>
        <w:ind w:firstLine="540"/>
        <w:jc w:val="both"/>
      </w:pPr>
    </w:p>
    <w:p w14:paraId="5A2FF47D" w14:textId="77777777" w:rsidR="005A087C" w:rsidRDefault="005A087C">
      <w:pPr>
        <w:pStyle w:val="ConsPlusNormal"/>
        <w:jc w:val="right"/>
        <w:outlineLvl w:val="0"/>
      </w:pPr>
      <w:r>
        <w:t>Утверждены</w:t>
      </w:r>
    </w:p>
    <w:p w14:paraId="7CC333B3" w14:textId="77777777" w:rsidR="005A087C" w:rsidRDefault="005A087C">
      <w:pPr>
        <w:pStyle w:val="ConsPlusNormal"/>
        <w:jc w:val="right"/>
      </w:pPr>
      <w:r>
        <w:t>постановлением Правительства</w:t>
      </w:r>
    </w:p>
    <w:p w14:paraId="67A3677D" w14:textId="77777777" w:rsidR="005A087C" w:rsidRDefault="005A087C">
      <w:pPr>
        <w:pStyle w:val="ConsPlusNormal"/>
        <w:jc w:val="right"/>
      </w:pPr>
      <w:r>
        <w:t>Российской Федерации</w:t>
      </w:r>
    </w:p>
    <w:p w14:paraId="02C62438" w14:textId="77777777" w:rsidR="005A087C" w:rsidRDefault="005A087C">
      <w:pPr>
        <w:pStyle w:val="ConsPlusNormal"/>
        <w:jc w:val="right"/>
      </w:pPr>
      <w:r>
        <w:lastRenderedPageBreak/>
        <w:t>от 27 мая 2023 г. N 842</w:t>
      </w:r>
    </w:p>
    <w:p w14:paraId="06682AD9" w14:textId="77777777" w:rsidR="005A087C" w:rsidRDefault="005A087C">
      <w:pPr>
        <w:pStyle w:val="ConsPlusNormal"/>
        <w:jc w:val="center"/>
      </w:pPr>
    </w:p>
    <w:p w14:paraId="65408AA4" w14:textId="77777777" w:rsidR="005A087C" w:rsidRDefault="005A087C">
      <w:pPr>
        <w:pStyle w:val="ConsPlusTitle"/>
        <w:jc w:val="center"/>
      </w:pPr>
      <w:bookmarkStart w:id="2" w:name="P33"/>
      <w:bookmarkEnd w:id="2"/>
      <w:r>
        <w:t>ПРАВИЛА</w:t>
      </w:r>
    </w:p>
    <w:p w14:paraId="7813B52B" w14:textId="77777777" w:rsidR="005A087C" w:rsidRDefault="005A087C">
      <w:pPr>
        <w:pStyle w:val="ConsPlusTitle"/>
        <w:jc w:val="center"/>
      </w:pPr>
      <w:r>
        <w:t>НЕДИСКРИМИНАЦИОННОГО ДОСТУПА ПОЛУЧАТЕЛЕЙ УСЛУГ</w:t>
      </w:r>
    </w:p>
    <w:p w14:paraId="271A305A" w14:textId="77777777" w:rsidR="005A087C" w:rsidRDefault="005A087C">
      <w:pPr>
        <w:pStyle w:val="ConsPlusTitle"/>
        <w:jc w:val="center"/>
      </w:pPr>
      <w:r>
        <w:t>К ИНФРАСТРУКТУРЕ ГОСУДАРСТВЕННЫХ МЕЛИОРАТИВНЫХ СИСТЕМ</w:t>
      </w:r>
    </w:p>
    <w:p w14:paraId="32BDBEBE" w14:textId="77777777" w:rsidR="005A087C" w:rsidRDefault="005A087C">
      <w:pPr>
        <w:pStyle w:val="ConsPlusTitle"/>
        <w:jc w:val="center"/>
      </w:pPr>
      <w:r>
        <w:t>И (ИЛИ) ОТНЕСЕННЫХ К ГОСУДАРСТВЕННОЙ СОБСТВЕННОСТИ ОТДЕЛЬНО</w:t>
      </w:r>
    </w:p>
    <w:p w14:paraId="344B54E4" w14:textId="77777777" w:rsidR="005A087C" w:rsidRDefault="005A087C">
      <w:pPr>
        <w:pStyle w:val="ConsPlusTitle"/>
        <w:jc w:val="center"/>
      </w:pPr>
      <w:r>
        <w:t>РАСПОЛОЖЕННЫХ ГИДРОТЕХНИЧЕСКИХ СООРУЖЕНИЙ</w:t>
      </w:r>
    </w:p>
    <w:p w14:paraId="49048ED0" w14:textId="77777777" w:rsidR="005A087C" w:rsidRDefault="005A087C">
      <w:pPr>
        <w:pStyle w:val="ConsPlusNormal"/>
        <w:jc w:val="center"/>
      </w:pPr>
    </w:p>
    <w:p w14:paraId="4EE78F30" w14:textId="77777777" w:rsidR="005A087C" w:rsidRDefault="005A087C">
      <w:pPr>
        <w:pStyle w:val="ConsPlusTitle"/>
        <w:jc w:val="center"/>
        <w:outlineLvl w:val="1"/>
      </w:pPr>
      <w:r>
        <w:t>I. Общие положения</w:t>
      </w:r>
    </w:p>
    <w:p w14:paraId="246D052C" w14:textId="77777777" w:rsidR="005A087C" w:rsidRDefault="005A087C">
      <w:pPr>
        <w:pStyle w:val="ConsPlusNormal"/>
        <w:jc w:val="center"/>
      </w:pPr>
    </w:p>
    <w:p w14:paraId="056C2F92" w14:textId="77777777" w:rsidR="005A087C" w:rsidRDefault="005A087C">
      <w:pPr>
        <w:pStyle w:val="ConsPlusNormal"/>
        <w:ind w:firstLine="540"/>
        <w:jc w:val="both"/>
      </w:pPr>
      <w:r>
        <w:t>1.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 настоящие Правила определяют общие условия и порядок обеспечения недискриминационного доступа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 (далее - мелиоративные системы и (или) гидротехнические сооружения) на основании договора оказания услуг по подаче и (или) отводу воды (далее соответственно - договор, услуги по подаче и (или) отводу воды).</w:t>
      </w:r>
    </w:p>
    <w:p w14:paraId="2269AB90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2. Понятия, применяемые в настоящих Правилах, используются в значениях, указанных в Федеральном </w:t>
      </w:r>
      <w:hyperlink r:id="rId7">
        <w:r>
          <w:rPr>
            <w:color w:val="0000FF"/>
          </w:rPr>
          <w:t>законе</w:t>
        </w:r>
      </w:hyperlink>
      <w:r>
        <w:t xml:space="preserve"> "О мелиорации земель" и Федеральном </w:t>
      </w:r>
      <w:hyperlink r:id="rId8">
        <w:r>
          <w:rPr>
            <w:color w:val="0000FF"/>
          </w:rPr>
          <w:t>законе</w:t>
        </w:r>
      </w:hyperlink>
      <w:r>
        <w:t xml:space="preserve"> "О развитии сельского хозяйства".</w:t>
      </w:r>
    </w:p>
    <w:p w14:paraId="4AE77DA4" w14:textId="77777777" w:rsidR="005A087C" w:rsidRDefault="005A087C">
      <w:pPr>
        <w:pStyle w:val="ConsPlusNormal"/>
        <w:spacing w:before="220"/>
        <w:ind w:firstLine="540"/>
        <w:jc w:val="both"/>
      </w:pPr>
      <w:r>
        <w:t>3. Недискриминационный доступ к мелиоративным системам и (или) гидротехническим сооружениям предусматривает предоставление получателям услуг равного доступа к услугам по подаче и (или) отводу воды с помощью мелиоративных систем и (или) гидротехнических сооружений (далее - доступ к мелиоративным системам и (или) гидротехническим сооружениям).</w:t>
      </w:r>
    </w:p>
    <w:p w14:paraId="2DCBDD9D" w14:textId="77777777" w:rsidR="005A087C" w:rsidRDefault="005A087C">
      <w:pPr>
        <w:pStyle w:val="ConsPlusNormal"/>
        <w:spacing w:before="220"/>
        <w:ind w:firstLine="540"/>
        <w:jc w:val="both"/>
      </w:pPr>
      <w:r>
        <w:t>4. Организациями, осуществляющими эксплуатацию мелиоративных систем и (или) гидротехнических сооружений, являются организации, владеющие мелиоративными системами и (или) гидротехническими сооружениями на праве оперативного управления или на ином законном основании (далее - организация, эксплуатирующая мелиоративные системы и (или) гидротехнические сооружения).</w:t>
      </w:r>
    </w:p>
    <w:p w14:paraId="01018C22" w14:textId="77777777" w:rsidR="005A087C" w:rsidRDefault="005A087C">
      <w:pPr>
        <w:pStyle w:val="ConsPlusNormal"/>
        <w:spacing w:before="220"/>
        <w:ind w:firstLine="540"/>
        <w:jc w:val="both"/>
      </w:pPr>
      <w:r>
        <w:t>Доступ предоставляется к мелиоративным системам и (или) гидротехническим сооружениям, находящимся в исправном (надлежащем) состоянии, обеспечивающем предоставление услуг по подаче и (или) отводу воды.</w:t>
      </w:r>
    </w:p>
    <w:p w14:paraId="33699B64" w14:textId="77777777" w:rsidR="005A087C" w:rsidRDefault="005A087C">
      <w:pPr>
        <w:pStyle w:val="ConsPlusNormal"/>
        <w:spacing w:before="220"/>
        <w:ind w:firstLine="540"/>
        <w:jc w:val="both"/>
      </w:pPr>
      <w:r>
        <w:t>5. Применение настоящих Правил осуществляется исходя из следующих принципов:</w:t>
      </w:r>
    </w:p>
    <w:p w14:paraId="757B1727" w14:textId="77777777" w:rsidR="005A087C" w:rsidRDefault="005A087C">
      <w:pPr>
        <w:pStyle w:val="ConsPlusNormal"/>
        <w:spacing w:before="220"/>
        <w:ind w:firstLine="540"/>
        <w:jc w:val="both"/>
      </w:pPr>
      <w:r>
        <w:t>а) обеспечение получателям услуг равной возможности получения услуг по подаче и (или) отводу воды у выбранной ими организации, эксплуатирующей мелиоративные системы и (или) гидротехнические сооружения;</w:t>
      </w:r>
    </w:p>
    <w:p w14:paraId="0E3437FB" w14:textId="77777777" w:rsidR="005A087C" w:rsidRDefault="005A087C">
      <w:pPr>
        <w:pStyle w:val="ConsPlusNormal"/>
        <w:spacing w:before="220"/>
        <w:ind w:firstLine="540"/>
        <w:jc w:val="both"/>
      </w:pPr>
      <w:r>
        <w:t>б) доступность информации об условиях доступа к мелиоративным системам и (или) гидротехническим сооружениям.</w:t>
      </w:r>
    </w:p>
    <w:p w14:paraId="04545D59" w14:textId="77777777" w:rsidR="005A087C" w:rsidRDefault="005A087C">
      <w:pPr>
        <w:pStyle w:val="ConsPlusNormal"/>
        <w:spacing w:before="220"/>
        <w:ind w:firstLine="540"/>
        <w:jc w:val="both"/>
      </w:pPr>
      <w:bookmarkStart w:id="3" w:name="P49"/>
      <w:bookmarkEnd w:id="3"/>
      <w:r>
        <w:t>6. Существенными условиями договора являются:</w:t>
      </w:r>
    </w:p>
    <w:p w14:paraId="338DC58C" w14:textId="77777777" w:rsidR="005A087C" w:rsidRDefault="005A087C">
      <w:pPr>
        <w:pStyle w:val="ConsPlusNormal"/>
        <w:spacing w:before="220"/>
        <w:ind w:firstLine="540"/>
        <w:jc w:val="both"/>
      </w:pPr>
      <w:r>
        <w:t>а) предмет договора;</w:t>
      </w:r>
    </w:p>
    <w:p w14:paraId="60E057C3" w14:textId="77777777" w:rsidR="005A087C" w:rsidRDefault="005A087C">
      <w:pPr>
        <w:pStyle w:val="ConsPlusNormal"/>
        <w:spacing w:before="220"/>
        <w:ind w:firstLine="540"/>
        <w:jc w:val="both"/>
      </w:pPr>
      <w:r>
        <w:t>б) периоды (сроки) подачи и (или) отвода воды;</w:t>
      </w:r>
    </w:p>
    <w:p w14:paraId="1993ADC2" w14:textId="77777777" w:rsidR="005A087C" w:rsidRDefault="005A087C">
      <w:pPr>
        <w:pStyle w:val="ConsPlusNormal"/>
        <w:spacing w:before="220"/>
        <w:ind w:firstLine="540"/>
        <w:jc w:val="both"/>
      </w:pPr>
      <w:r>
        <w:t>в) объемы подачи и (или) отвода воды;</w:t>
      </w:r>
    </w:p>
    <w:p w14:paraId="517D9DC1" w14:textId="77777777" w:rsidR="005A087C" w:rsidRDefault="005A087C">
      <w:pPr>
        <w:pStyle w:val="ConsPlusNormal"/>
        <w:spacing w:before="220"/>
        <w:ind w:firstLine="540"/>
        <w:jc w:val="both"/>
      </w:pPr>
      <w:r>
        <w:lastRenderedPageBreak/>
        <w:t>г) сведения об осуществлении учета воды с помощью приборов учета воды либо при отсутствии или технической неисправности приборов учета воды расчетным методом;</w:t>
      </w:r>
    </w:p>
    <w:p w14:paraId="5B19CA61" w14:textId="77777777" w:rsidR="005A087C" w:rsidRDefault="005A087C">
      <w:pPr>
        <w:pStyle w:val="ConsPlusNormal"/>
        <w:spacing w:before="220"/>
        <w:ind w:firstLine="540"/>
        <w:jc w:val="both"/>
      </w:pPr>
      <w:r>
        <w:t>д) права и обязанности сторон по договору;</w:t>
      </w:r>
    </w:p>
    <w:p w14:paraId="0775E035" w14:textId="77777777" w:rsidR="005A087C" w:rsidRDefault="005A087C">
      <w:pPr>
        <w:pStyle w:val="ConsPlusNormal"/>
        <w:spacing w:before="220"/>
        <w:ind w:firstLine="540"/>
        <w:jc w:val="both"/>
      </w:pPr>
      <w:r>
        <w:t>е) стоимость услуг по подаче и (или) отводу воды;</w:t>
      </w:r>
    </w:p>
    <w:p w14:paraId="5026F31F" w14:textId="77777777" w:rsidR="005A087C" w:rsidRDefault="005A087C">
      <w:pPr>
        <w:pStyle w:val="ConsPlusNormal"/>
        <w:spacing w:before="220"/>
        <w:ind w:firstLine="540"/>
        <w:jc w:val="both"/>
      </w:pPr>
      <w:r>
        <w:t>ж) порядок подтверждения объемов поданной и (или) отведенной организацией, эксплуатирующей мелиоративные системы и (или) гидротехнические сооружения, воды.</w:t>
      </w:r>
    </w:p>
    <w:p w14:paraId="0149CA00" w14:textId="77777777" w:rsidR="005A087C" w:rsidRDefault="005A087C">
      <w:pPr>
        <w:pStyle w:val="ConsPlusNormal"/>
        <w:jc w:val="center"/>
      </w:pPr>
    </w:p>
    <w:p w14:paraId="06D71E65" w14:textId="77777777" w:rsidR="005A087C" w:rsidRDefault="005A087C">
      <w:pPr>
        <w:pStyle w:val="ConsPlusTitle"/>
        <w:jc w:val="center"/>
        <w:outlineLvl w:val="1"/>
      </w:pPr>
      <w:r>
        <w:t>II. Перечень информации об условиях доступа к мелиоративным</w:t>
      </w:r>
    </w:p>
    <w:p w14:paraId="05B5CB9C" w14:textId="77777777" w:rsidR="005A087C" w:rsidRDefault="005A087C">
      <w:pPr>
        <w:pStyle w:val="ConsPlusTitle"/>
        <w:jc w:val="center"/>
      </w:pPr>
      <w:r>
        <w:t>системам и (или) гидротехническим сооружениям и порядок</w:t>
      </w:r>
    </w:p>
    <w:p w14:paraId="2A50C028" w14:textId="77777777" w:rsidR="005A087C" w:rsidRDefault="005A087C">
      <w:pPr>
        <w:pStyle w:val="ConsPlusTitle"/>
        <w:jc w:val="center"/>
      </w:pPr>
      <w:r>
        <w:t>ее раскрытия</w:t>
      </w:r>
    </w:p>
    <w:p w14:paraId="76E87B42" w14:textId="77777777" w:rsidR="005A087C" w:rsidRDefault="005A087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087C" w14:paraId="5C04E9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886D" w14:textId="77777777" w:rsidR="005A087C" w:rsidRDefault="005A08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9FFB" w14:textId="77777777" w:rsidR="005A087C" w:rsidRDefault="005A08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C1269E" w14:textId="77777777" w:rsidR="005A087C" w:rsidRDefault="005A08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4F34B5A" w14:textId="77777777" w:rsidR="005A087C" w:rsidRDefault="005A087C">
            <w:pPr>
              <w:pStyle w:val="ConsPlusNormal"/>
              <w:jc w:val="both"/>
            </w:pPr>
            <w:r>
              <w:rPr>
                <w:color w:val="392C69"/>
              </w:rPr>
              <w:t xml:space="preserve">О сроках опубликования информации, предусмотренной п. 7, см. </w:t>
            </w:r>
            <w:hyperlink w:anchor="P14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67E7" w14:textId="77777777" w:rsidR="005A087C" w:rsidRDefault="005A087C">
            <w:pPr>
              <w:pStyle w:val="ConsPlusNormal"/>
            </w:pPr>
          </w:p>
        </w:tc>
      </w:tr>
    </w:tbl>
    <w:p w14:paraId="43733307" w14:textId="77777777" w:rsidR="005A087C" w:rsidRDefault="005A087C">
      <w:pPr>
        <w:pStyle w:val="ConsPlusNormal"/>
        <w:spacing w:before="280"/>
        <w:ind w:firstLine="540"/>
        <w:jc w:val="both"/>
      </w:pPr>
      <w:bookmarkStart w:id="4" w:name="P64"/>
      <w:bookmarkEnd w:id="4"/>
      <w:r>
        <w:t>7. Организация, эксплуатирующая мелиоративные системы и (или) гидротехнические сооружения, раскрывает информацию об условиях доступа к мелиоративным системам и (или) гидротехническим сооружениям.</w:t>
      </w:r>
    </w:p>
    <w:p w14:paraId="357963CB" w14:textId="77777777" w:rsidR="005A087C" w:rsidRDefault="005A087C">
      <w:pPr>
        <w:pStyle w:val="ConsPlusNormal"/>
        <w:spacing w:before="220"/>
        <w:ind w:firstLine="540"/>
        <w:jc w:val="both"/>
      </w:pPr>
      <w:r>
        <w:t>Под раскрытием информации понимается обеспечение доступа к ней неограниченного круга лиц путем размещения такой информации в официальных печатных изданиях, в которых публикуются акты исполнительных органов субъектов Российской Федерации, и (или) на официальном сайте организации, эксплуатирующей мелиоративные системы и (или) гидротехнические сооружения, в информационно-телекоммуникационной сети "Интернет".</w:t>
      </w:r>
    </w:p>
    <w:p w14:paraId="0CF62AD5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8. Подлежащая опубликованию информация, указанная в </w:t>
      </w:r>
      <w:hyperlink w:anchor="P64">
        <w:r>
          <w:rPr>
            <w:color w:val="0000FF"/>
          </w:rPr>
          <w:t>пункте 7</w:t>
        </w:r>
      </w:hyperlink>
      <w:r>
        <w:t xml:space="preserve"> настоящих Правил, должна включать:</w:t>
      </w:r>
    </w:p>
    <w:p w14:paraId="5AD5D6D0" w14:textId="77777777" w:rsidR="005A087C" w:rsidRDefault="005A087C">
      <w:pPr>
        <w:pStyle w:val="ConsPlusNormal"/>
        <w:spacing w:before="220"/>
        <w:ind w:firstLine="540"/>
        <w:jc w:val="both"/>
      </w:pPr>
      <w:r>
        <w:t>а) перечень мелиоративных систем и (или) гидротехнических сооружений, к которым может быть предоставлен доступ организацией, эксплуатирующей мелиоративные системы и (или) гидротехнические сооружения, включая информацию о технологической (технической) возможности предоставления доступа к мелиоративным системам и (или) гидротехническим сооружениям;</w:t>
      </w:r>
    </w:p>
    <w:p w14:paraId="589ED48F" w14:textId="77777777" w:rsidR="005A087C" w:rsidRDefault="005A087C">
      <w:pPr>
        <w:pStyle w:val="ConsPlusNormal"/>
        <w:spacing w:before="220"/>
        <w:ind w:firstLine="540"/>
        <w:jc w:val="both"/>
      </w:pPr>
      <w:r>
        <w:t>б) информацию о технических характеристиках мелиоративных систем и (или) гидротехнических сооружений, включая величину максимальной мощности, границы балансовой принадлежности объектов инфраструктуры сторон и границы ответственности сторон за эксплуатацию соответствующих объектов;</w:t>
      </w:r>
    </w:p>
    <w:p w14:paraId="604D5A79" w14:textId="77777777" w:rsidR="005A087C" w:rsidRDefault="005A087C">
      <w:pPr>
        <w:pStyle w:val="ConsPlusNormal"/>
        <w:spacing w:before="220"/>
        <w:ind w:firstLine="540"/>
        <w:jc w:val="both"/>
      </w:pPr>
      <w:r>
        <w:t>в) информацию о порядке и условиях рассмотрения запросов о предоставлении информации об условиях доступа к мелиоративным системам и (или) гидротехническим сооружениям;</w:t>
      </w:r>
    </w:p>
    <w:p w14:paraId="1294BCB6" w14:textId="77777777" w:rsidR="005A087C" w:rsidRDefault="005A087C">
      <w:pPr>
        <w:pStyle w:val="ConsPlusNormal"/>
        <w:spacing w:before="220"/>
        <w:ind w:firstLine="540"/>
        <w:jc w:val="both"/>
      </w:pPr>
      <w:r>
        <w:t>г) информацию о технологических, технических и других мероприятиях, связанных с предоставлением доступа к мелиоративным системам и (или) гидротехническим сооружениям;</w:t>
      </w:r>
    </w:p>
    <w:p w14:paraId="6F18430B" w14:textId="77777777" w:rsidR="005A087C" w:rsidRDefault="005A087C">
      <w:pPr>
        <w:pStyle w:val="ConsPlusNormal"/>
        <w:spacing w:before="220"/>
        <w:ind w:firstLine="540"/>
        <w:jc w:val="both"/>
      </w:pPr>
      <w:r>
        <w:t>д) правила расчета стоимости оказания услуг по подаче и (или) отводу воды с помощью мелиоративных систем и (или) гидротехнических сооружений;</w:t>
      </w:r>
    </w:p>
    <w:p w14:paraId="10D0EE4A" w14:textId="77777777" w:rsidR="005A087C" w:rsidRDefault="005A08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087C" w14:paraId="2052D37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58F0" w14:textId="77777777" w:rsidR="005A087C" w:rsidRDefault="005A08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B0AE" w14:textId="77777777" w:rsidR="005A087C" w:rsidRDefault="005A08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C8AD3E" w14:textId="77777777" w:rsidR="005A087C" w:rsidRDefault="005A08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AB1FE7" w14:textId="77777777" w:rsidR="005A087C" w:rsidRDefault="005A087C">
            <w:pPr>
              <w:pStyle w:val="ConsPlusNormal"/>
              <w:jc w:val="both"/>
            </w:pPr>
            <w:r>
              <w:rPr>
                <w:color w:val="392C69"/>
              </w:rPr>
              <w:t xml:space="preserve">О сроках опубликования информации, предусмотренной пп. "е" п. 8, см. </w:t>
            </w:r>
            <w:hyperlink w:anchor="P17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CED7" w14:textId="77777777" w:rsidR="005A087C" w:rsidRDefault="005A087C">
            <w:pPr>
              <w:pStyle w:val="ConsPlusNormal"/>
            </w:pPr>
          </w:p>
        </w:tc>
      </w:tr>
    </w:tbl>
    <w:p w14:paraId="248843E5" w14:textId="77777777" w:rsidR="005A087C" w:rsidRDefault="005A087C">
      <w:pPr>
        <w:pStyle w:val="ConsPlusNormal"/>
        <w:spacing w:before="280"/>
        <w:ind w:firstLine="540"/>
        <w:jc w:val="both"/>
      </w:pPr>
      <w:bookmarkStart w:id="5" w:name="P74"/>
      <w:bookmarkEnd w:id="5"/>
      <w:r>
        <w:t xml:space="preserve">е) информацию о возможности предоставления доступа к мелиоративным системам и (или) </w:t>
      </w:r>
      <w:r>
        <w:lastRenderedPageBreak/>
        <w:t>гидротехническим сооружениям в связи с досрочным расторжением ранее заключенного договора.</w:t>
      </w:r>
    </w:p>
    <w:p w14:paraId="1AA167BC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9. Изменения в информацию, предусмотренную </w:t>
      </w:r>
      <w:hyperlink w:anchor="P64">
        <w:r>
          <w:rPr>
            <w:color w:val="0000FF"/>
          </w:rPr>
          <w:t>пунктом 7</w:t>
        </w:r>
      </w:hyperlink>
      <w:r>
        <w:t xml:space="preserve"> настоящих Правил, подлежат опубликованию в официальных печатных изданиях, в которых публикуются акты исполнительных органов субъектов Российской Федерации, и (или) на официальном сайте организации, эксплуатирующей мелиоративные системы и (или) гидротехнические сооружения, в информационно-телекоммуникационной сети "Интернет".</w:t>
      </w:r>
    </w:p>
    <w:p w14:paraId="3D154BF9" w14:textId="77777777" w:rsidR="005A087C" w:rsidRDefault="005A087C">
      <w:pPr>
        <w:pStyle w:val="ConsPlusNormal"/>
        <w:ind w:firstLine="540"/>
        <w:jc w:val="both"/>
      </w:pPr>
    </w:p>
    <w:p w14:paraId="75105D88" w14:textId="77777777" w:rsidR="005A087C" w:rsidRDefault="005A087C">
      <w:pPr>
        <w:pStyle w:val="ConsPlusTitle"/>
        <w:jc w:val="center"/>
        <w:outlineLvl w:val="1"/>
      </w:pPr>
      <w:r>
        <w:t>III. Условия доступа к мелиоративным системам</w:t>
      </w:r>
    </w:p>
    <w:p w14:paraId="0FE10E97" w14:textId="77777777" w:rsidR="005A087C" w:rsidRDefault="005A087C">
      <w:pPr>
        <w:pStyle w:val="ConsPlusTitle"/>
        <w:jc w:val="center"/>
      </w:pPr>
      <w:r>
        <w:t>и (или) гидротехническим сооружениям</w:t>
      </w:r>
    </w:p>
    <w:p w14:paraId="47F964C9" w14:textId="77777777" w:rsidR="005A087C" w:rsidRDefault="005A087C">
      <w:pPr>
        <w:pStyle w:val="ConsPlusNormal"/>
        <w:ind w:firstLine="540"/>
        <w:jc w:val="both"/>
      </w:pPr>
    </w:p>
    <w:p w14:paraId="459C5A1F" w14:textId="77777777" w:rsidR="005A087C" w:rsidRDefault="005A087C">
      <w:pPr>
        <w:pStyle w:val="ConsPlusNormal"/>
        <w:ind w:firstLine="540"/>
        <w:jc w:val="both"/>
      </w:pPr>
      <w:bookmarkStart w:id="6" w:name="P80"/>
      <w:bookmarkEnd w:id="6"/>
      <w:r>
        <w:t>10. В целях получения доступа к мелиоративным системам и (или) гидротехническим сооружениям заинтересованное лицо (далее - заявитель) направляет в организацию, эксплуатирующую мелиоративные системы и (или) гидротехнические сооружения, в произвольной форме заявление, включающее информацию о намерении получить услуги по подаче и (или) отводу воды (далее - заявление).</w:t>
      </w:r>
    </w:p>
    <w:p w14:paraId="1A3A2EB5" w14:textId="77777777" w:rsidR="005A087C" w:rsidRDefault="005A087C">
      <w:pPr>
        <w:pStyle w:val="ConsPlusNormal"/>
        <w:spacing w:before="220"/>
        <w:ind w:firstLine="540"/>
        <w:jc w:val="both"/>
      </w:pPr>
      <w:r>
        <w:t>Заявление должно содержать следующие сведения:</w:t>
      </w:r>
    </w:p>
    <w:p w14:paraId="451E8841" w14:textId="77777777" w:rsidR="005A087C" w:rsidRDefault="005A087C">
      <w:pPr>
        <w:pStyle w:val="ConsPlusNormal"/>
        <w:spacing w:before="220"/>
        <w:ind w:firstLine="540"/>
        <w:jc w:val="both"/>
      </w:pPr>
      <w:r>
        <w:t>информация о правообладателе земельного участка, нуждающегося в подаче и (или) отводе воды посредством использования мелиоративных систем и (или) гидротехнических сооружений, с указанием полного и сокращенного (при наличии) наименований юридического лица или фамилии, имени и отчества (при наличии) физического лица (в том числе индивидуального предпринимателя), идентификационного номера налогоплательщика юридического лица или физического лица (в том числе индивидуального предпринимателя), кода причины постановки на учет юридического лица в налоговом органе, почтового адреса, номера (номеров) контактного телефона, адреса (адресов) электронной почты (при наличии);</w:t>
      </w:r>
    </w:p>
    <w:p w14:paraId="3F5E0FC9" w14:textId="77777777" w:rsidR="005A087C" w:rsidRDefault="005A087C">
      <w:pPr>
        <w:pStyle w:val="ConsPlusNormal"/>
        <w:spacing w:before="220"/>
        <w:ind w:firstLine="540"/>
        <w:jc w:val="both"/>
      </w:pPr>
      <w:r>
        <w:t>сведения об основных характеристиках нуждающегося в подаче и (или) отводе воды земельного участка (местоположение, кадастровый номер, общая площадь земельного участка, включая площадь, планируемую под подачу и (или) отвод воды, вид разрешенного использования, вид права, на котором предоставлен земельный участок, номер и дата государственной регистрации права, идентификационный номер поля, присвоенный в Единой федеральной информационной системе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(далее - Единая федеральная информационная система) (при наличии), с приложением проекта мелиорации, разработка которого осуществляется правообладателем указанного земельного участка в соответствии с порядком разработки, согласования и утверждения проектов мелиорации земель, устанавливаемым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мелиорацию;</w:t>
      </w:r>
    </w:p>
    <w:p w14:paraId="16907A9F" w14:textId="77777777" w:rsidR="005A087C" w:rsidRDefault="005A087C">
      <w:pPr>
        <w:pStyle w:val="ConsPlusNormal"/>
        <w:spacing w:before="220"/>
        <w:ind w:firstLine="540"/>
        <w:jc w:val="both"/>
      </w:pPr>
      <w:r>
        <w:t>перечень мелиоративных систем и (или) гидротехнических сооружений, к которым предполагается осуществление доступа, с указанием идентификационного номера, присвоенного в Единой федеральной информационной системе (при наличии номера);</w:t>
      </w:r>
    </w:p>
    <w:p w14:paraId="3FBCEF1E" w14:textId="77777777" w:rsidR="005A087C" w:rsidRDefault="005A087C">
      <w:pPr>
        <w:pStyle w:val="ConsPlusNormal"/>
        <w:spacing w:before="220"/>
        <w:ind w:firstLine="540"/>
        <w:jc w:val="both"/>
      </w:pPr>
      <w:r>
        <w:t>планируемый период получения услуг по подаче и (или) отводу воды с использованием мелиоративных систем и (или) гидротехнических сооружений;</w:t>
      </w:r>
    </w:p>
    <w:p w14:paraId="4E2E2511" w14:textId="77777777" w:rsidR="005A087C" w:rsidRDefault="005A087C">
      <w:pPr>
        <w:pStyle w:val="ConsPlusNormal"/>
        <w:spacing w:before="220"/>
        <w:ind w:firstLine="540"/>
        <w:jc w:val="both"/>
      </w:pPr>
      <w:r>
        <w:t>цель предполагаемого использования мелиоративных систем и (или) гидротехнических сооружений.</w:t>
      </w:r>
    </w:p>
    <w:p w14:paraId="5B50EED7" w14:textId="77777777" w:rsidR="005A087C" w:rsidRDefault="005A087C">
      <w:pPr>
        <w:pStyle w:val="ConsPlusNormal"/>
        <w:spacing w:before="220"/>
        <w:ind w:firstLine="540"/>
        <w:jc w:val="both"/>
      </w:pPr>
      <w:bookmarkStart w:id="7" w:name="P87"/>
      <w:bookmarkEnd w:id="7"/>
      <w:r>
        <w:t xml:space="preserve">11. К заявлению должна быть приложена выписка из Единого государственного реестра недвижимости на соответствующий земельный участок, полученная не ранее чем за 30 </w:t>
      </w:r>
      <w:r>
        <w:lastRenderedPageBreak/>
        <w:t>календарных дней до дня направления заявления, в случае обращения с заявлением физического лица - копия паспорта, заверенная в установленном порядке, а также документы, подтверждающие полномочия лица, подписавшего заявление, в случае если с заявлением обращается представитель заявителя.</w:t>
      </w:r>
    </w:p>
    <w:p w14:paraId="4AE79D00" w14:textId="77777777" w:rsidR="005A087C" w:rsidRDefault="005A087C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12. Заявитель направляет заявление и прилагаемые к нему документы, указанные в </w:t>
      </w:r>
      <w:hyperlink w:anchor="P80">
        <w:r>
          <w:rPr>
            <w:color w:val="0000FF"/>
          </w:rPr>
          <w:t>пунктах 10</w:t>
        </w:r>
      </w:hyperlink>
      <w:r>
        <w:t xml:space="preserve"> и </w:t>
      </w:r>
      <w:hyperlink w:anchor="P87">
        <w:r>
          <w:rPr>
            <w:color w:val="0000FF"/>
          </w:rPr>
          <w:t>11</w:t>
        </w:r>
      </w:hyperlink>
      <w:r>
        <w:t xml:space="preserve"> настоящих Правил, в организацию, эксплуатирующую мелиоративные системы и (или) гидротехнические сооружения, на бумажном носителе нарочным, заказным письмом с уведомлением о вручении или посредством отправки электронной почтой сканированного бумажного документа или электронного документа, подписанного усиленной квалифицированной или усиленной неквалифицированной электронной подписью заявителя, посредством использования Единой федеральной информационной системы.</w:t>
      </w:r>
    </w:p>
    <w:p w14:paraId="327EDC3F" w14:textId="77777777" w:rsidR="005A087C" w:rsidRDefault="005A087C">
      <w:pPr>
        <w:pStyle w:val="ConsPlusNormal"/>
        <w:spacing w:before="220"/>
        <w:ind w:firstLine="540"/>
        <w:jc w:val="both"/>
      </w:pPr>
      <w:r>
        <w:t>Организация, эксплуатирующая мелиоративные системы и (или) гидротехнические сооружения, осуществляет прием и регистрацию заявлений в порядке их поступления. Отказ в регистрации заявлений, искажение сроков их регистрации, искажение регистрационных номеров заявлений и иных сведений не допускаются.</w:t>
      </w:r>
    </w:p>
    <w:p w14:paraId="47D42F28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В случае направления заявителем документов по запросу организации, эксплуатирующей мелиоративные системы и (или) гидротехнические сооружения, в соответствии с </w:t>
      </w:r>
      <w:hyperlink w:anchor="P100">
        <w:r>
          <w:rPr>
            <w:color w:val="0000FF"/>
          </w:rPr>
          <w:t>пунктами 17</w:t>
        </w:r>
      </w:hyperlink>
      <w:r>
        <w:t xml:space="preserve"> - </w:t>
      </w:r>
      <w:hyperlink w:anchor="P103">
        <w:r>
          <w:rPr>
            <w:color w:val="0000FF"/>
          </w:rPr>
          <w:t>20</w:t>
        </w:r>
      </w:hyperlink>
      <w:r>
        <w:t xml:space="preserve"> настоящих Правил для целей определения очередности в соответствии с </w:t>
      </w:r>
      <w:hyperlink w:anchor="P111">
        <w:r>
          <w:rPr>
            <w:color w:val="0000FF"/>
          </w:rPr>
          <w:t>пунктом 23</w:t>
        </w:r>
      </w:hyperlink>
      <w:r>
        <w:t xml:space="preserve"> настоящих Правил учитывается дата регистрации недостающих документов заявителя.</w:t>
      </w:r>
    </w:p>
    <w:p w14:paraId="3221FC4E" w14:textId="77777777" w:rsidR="005A087C" w:rsidRDefault="005A087C">
      <w:pPr>
        <w:pStyle w:val="ConsPlusNormal"/>
        <w:spacing w:before="220"/>
        <w:ind w:firstLine="540"/>
        <w:jc w:val="both"/>
      </w:pPr>
      <w:bookmarkStart w:id="9" w:name="P91"/>
      <w:bookmarkEnd w:id="9"/>
      <w:r>
        <w:t>13. Срок рассмотрения организацией, эксплуатирующей мелиоративные системы и (или) гидротехнические сооружения, заявления не может превышать 30 дней со дня регистрации заявления.</w:t>
      </w:r>
    </w:p>
    <w:p w14:paraId="5CD90FF4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14. Организация, эксплуатирующая мелиоративные системы и (или) гидротехнические сооружения, по результатам рассмотрения заявления в срок, указанный в </w:t>
      </w:r>
      <w:hyperlink w:anchor="P91">
        <w:r>
          <w:rPr>
            <w:color w:val="0000FF"/>
          </w:rPr>
          <w:t>пункте 13</w:t>
        </w:r>
      </w:hyperlink>
      <w:r>
        <w:t xml:space="preserve"> настоящих Правил, принимает решение:</w:t>
      </w:r>
    </w:p>
    <w:p w14:paraId="0E45F8C2" w14:textId="77777777" w:rsidR="005A087C" w:rsidRDefault="005A087C">
      <w:pPr>
        <w:pStyle w:val="ConsPlusNormal"/>
        <w:spacing w:before="220"/>
        <w:ind w:firstLine="540"/>
        <w:jc w:val="both"/>
      </w:pPr>
      <w:r>
        <w:t>о предоставлении доступа к мелиоративным системам и (или) гидротехническим сооружениям и направляет заявителю оферту о заключении договора;</w:t>
      </w:r>
    </w:p>
    <w:p w14:paraId="2D64DA48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об отказе в предоставлении доступа к мелиоративным системам и (или) гидротехническим сооружениям в случаях, предусмотренных </w:t>
      </w:r>
      <w:hyperlink w:anchor="P96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14:paraId="1116D1A7" w14:textId="77777777" w:rsidR="005A087C" w:rsidRDefault="005A087C">
      <w:pPr>
        <w:pStyle w:val="ConsPlusNormal"/>
        <w:spacing w:before="220"/>
        <w:ind w:firstLine="540"/>
        <w:jc w:val="both"/>
      </w:pPr>
      <w:r>
        <w:t>15. Предоставление доступа к мелиоративным системам и (или) гидротехническим сооружениям осуществляется на основании договора. Конкурсные процедуры для доступа к мелиоративным системам и (или) гидротехническим сооружениям не проводятся.</w:t>
      </w:r>
    </w:p>
    <w:p w14:paraId="3375B0D0" w14:textId="77777777" w:rsidR="005A087C" w:rsidRDefault="005A087C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16. Организация, эксплуатирующая мелиоративные системы и (или) гидротехнические сооружения, отказывает заявителю в предоставлении доступа к мелиоративным системам и (или) гидротехническим сооружениям в случае:</w:t>
      </w:r>
    </w:p>
    <w:p w14:paraId="450CD76E" w14:textId="77777777" w:rsidR="005A087C" w:rsidRDefault="005A087C">
      <w:pPr>
        <w:pStyle w:val="ConsPlusNormal"/>
        <w:spacing w:before="220"/>
        <w:ind w:firstLine="540"/>
        <w:jc w:val="both"/>
      </w:pPr>
      <w:r>
        <w:t>отсутствия технической возможности оказания услуг по подаче и (или) отводу воды в необходимых объемах и (или) необходимые сроки в связи с характеристиками мелиоративной системы и (или) гидротехнического сооружения;</w:t>
      </w:r>
    </w:p>
    <w:p w14:paraId="18B175D3" w14:textId="77777777" w:rsidR="005A087C" w:rsidRDefault="005A087C">
      <w:pPr>
        <w:pStyle w:val="ConsPlusNormal"/>
        <w:spacing w:before="220"/>
        <w:ind w:firstLine="540"/>
        <w:jc w:val="both"/>
      </w:pPr>
      <w:r>
        <w:t>необходимости реконструкции, капитального ремонта, технического перевооружения мелиоративной системы и (или) гидротехнического сооружения.</w:t>
      </w:r>
    </w:p>
    <w:p w14:paraId="6B01D17A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Отказ в предоставлении доступа к мелиоративным системам и (или) гидротехническим сооружениям оформляется в виде письма за подписью руководителя организации, эксплуатирующей мелиоративные системы и (или) гидротехнические сооружения, или уполномоченного им лица и направляется заявителю на бумажном носителе заказным письмом с </w:t>
      </w:r>
      <w:r>
        <w:lastRenderedPageBreak/>
        <w:t>уведомлением о вручении либо посредством электронной почты в форме сканированного бумажного документа или электронного документа, подписанного усиленной квалифицированной или усиленной неквалифицированной электронной подписью руководителя организации, эксплуатирующей мелиоративные системы и (или) гидротехнические сооружения, или уполномоченного им лица, посредством использования Единой федеральной информационной системы.</w:t>
      </w:r>
    </w:p>
    <w:p w14:paraId="3FCE2D81" w14:textId="77777777" w:rsidR="005A087C" w:rsidRDefault="005A087C">
      <w:pPr>
        <w:pStyle w:val="ConsPlusNormal"/>
        <w:spacing w:before="220"/>
        <w:ind w:firstLine="540"/>
        <w:jc w:val="both"/>
      </w:pPr>
      <w:bookmarkStart w:id="11" w:name="P100"/>
      <w:bookmarkEnd w:id="11"/>
      <w:r>
        <w:t xml:space="preserve">17. В случае непредставления заявителем сведений и (или) документов, указанных в </w:t>
      </w:r>
      <w:hyperlink w:anchor="P80">
        <w:r>
          <w:rPr>
            <w:color w:val="0000FF"/>
          </w:rPr>
          <w:t>пунктах 10</w:t>
        </w:r>
      </w:hyperlink>
      <w:r>
        <w:t xml:space="preserve"> и </w:t>
      </w:r>
      <w:hyperlink w:anchor="P87">
        <w:r>
          <w:rPr>
            <w:color w:val="0000FF"/>
          </w:rPr>
          <w:t>11</w:t>
        </w:r>
      </w:hyperlink>
      <w:r>
        <w:t xml:space="preserve"> настоящих Правил, организация, эксплуатирующая мелиоративные системы и (или) гидротехнические сооружения, в течение 10 рабочих дней со дня регистрации заявления направляет уведомление об этом заявителю в порядке, предусмотренном </w:t>
      </w:r>
      <w:hyperlink w:anchor="P96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14:paraId="63B49530" w14:textId="77777777" w:rsidR="005A087C" w:rsidRDefault="005A087C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 xml:space="preserve">18. В случае получения от организации, эксплуатирующей мелиоративные системы и (или) гидротехнические сооружения, уведомления, указанного в </w:t>
      </w:r>
      <w:hyperlink w:anchor="P100">
        <w:r>
          <w:rPr>
            <w:color w:val="0000FF"/>
          </w:rPr>
          <w:t>пункте 17</w:t>
        </w:r>
      </w:hyperlink>
      <w:r>
        <w:t xml:space="preserve"> настоящих Правил, заявитель направляет ей недостающие сведения и (или) документы.</w:t>
      </w:r>
    </w:p>
    <w:p w14:paraId="21CC3EC9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19. Организация, эксплуатирующая мелиоративные системы и (или) гидротехнические сооружения, в течение 15 рабочих дней со дня получения недостающих сведений и (или) документов, представленных заявителем в соответствии с </w:t>
      </w:r>
      <w:hyperlink w:anchor="P101">
        <w:r>
          <w:rPr>
            <w:color w:val="0000FF"/>
          </w:rPr>
          <w:t>пунктом 18</w:t>
        </w:r>
      </w:hyperlink>
      <w:r>
        <w:t xml:space="preserve"> настоящих Правил, обязана их рассмотреть.</w:t>
      </w:r>
    </w:p>
    <w:p w14:paraId="33917186" w14:textId="77777777" w:rsidR="005A087C" w:rsidRDefault="005A087C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t>20. Если недостающие сведения и (или) документы не будут представлены заявителем в организацию, эксплуатирующую мелиоративные системы и (или) гидротехнические сооружения, в срок, установленный в уведомлении (но не менее 15 рабочих дней), заявитель уведомляется об аннулировании заявления.</w:t>
      </w:r>
    </w:p>
    <w:p w14:paraId="6DBCE69C" w14:textId="77777777" w:rsidR="005A087C" w:rsidRDefault="005A087C">
      <w:pPr>
        <w:pStyle w:val="ConsPlusNormal"/>
        <w:spacing w:before="220"/>
        <w:ind w:firstLine="540"/>
        <w:jc w:val="both"/>
      </w:pPr>
      <w:r>
        <w:t>21. Заявитель имеет право повторно обратиться в организацию, эксплуатирующую мелиоративные системы и (или) гидротехнические сооружения, с заявлением.</w:t>
      </w:r>
    </w:p>
    <w:p w14:paraId="02E7F313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22. В случае отсутствия технической возможности предоставления доступа к мелиоративным системам и (или) гидротехническим сооружениям в объеме, указанном в заявлении, организация, эксплуатирующая мелиоративные системы и (или) гидротехнические сооружения, направляет в порядке, предусмотренном </w:t>
      </w:r>
      <w:hyperlink w:anchor="P96">
        <w:r>
          <w:rPr>
            <w:color w:val="0000FF"/>
          </w:rPr>
          <w:t>пунктом 16</w:t>
        </w:r>
      </w:hyperlink>
      <w:r>
        <w:t xml:space="preserve"> настоящих Правил, заявителю отказ в предоставлении доступа к мелиоративным системам и (или) гидротехническим сооружениям с информацией о возможных условиях и объеме оказания услуг по подаче и (или) отводу воды.</w:t>
      </w:r>
    </w:p>
    <w:p w14:paraId="1764D1E2" w14:textId="77777777" w:rsidR="005A087C" w:rsidRDefault="005A087C">
      <w:pPr>
        <w:pStyle w:val="ConsPlusNormal"/>
        <w:jc w:val="center"/>
      </w:pPr>
    </w:p>
    <w:p w14:paraId="11D48481" w14:textId="77777777" w:rsidR="005A087C" w:rsidRDefault="005A087C">
      <w:pPr>
        <w:pStyle w:val="ConsPlusTitle"/>
        <w:jc w:val="center"/>
        <w:outlineLvl w:val="1"/>
      </w:pPr>
      <w:r>
        <w:t>IV. Порядок доступа к мелиоративным системам</w:t>
      </w:r>
    </w:p>
    <w:p w14:paraId="20EBF23A" w14:textId="77777777" w:rsidR="005A087C" w:rsidRDefault="005A087C">
      <w:pPr>
        <w:pStyle w:val="ConsPlusTitle"/>
        <w:jc w:val="center"/>
      </w:pPr>
      <w:r>
        <w:t>и (или) гидротехническим сооружениям в условиях ограниченной</w:t>
      </w:r>
    </w:p>
    <w:p w14:paraId="16B858BD" w14:textId="77777777" w:rsidR="005A087C" w:rsidRDefault="005A087C">
      <w:pPr>
        <w:pStyle w:val="ConsPlusTitle"/>
        <w:jc w:val="center"/>
      </w:pPr>
      <w:r>
        <w:t>возможности производства</w:t>
      </w:r>
    </w:p>
    <w:p w14:paraId="393110F2" w14:textId="77777777" w:rsidR="005A087C" w:rsidRDefault="005A087C">
      <w:pPr>
        <w:pStyle w:val="ConsPlusNormal"/>
        <w:jc w:val="center"/>
      </w:pPr>
    </w:p>
    <w:p w14:paraId="2A63D5ED" w14:textId="77777777" w:rsidR="005A087C" w:rsidRDefault="005A087C">
      <w:pPr>
        <w:pStyle w:val="ConsPlusNormal"/>
        <w:ind w:firstLine="540"/>
        <w:jc w:val="both"/>
      </w:pPr>
      <w:bookmarkStart w:id="14" w:name="P111"/>
      <w:bookmarkEnd w:id="14"/>
      <w:r>
        <w:t>23. При наличии нескольких заявлений, которые не могут быть удовлетворены одновременно, приоритет в предоставлении доступа к мелиоративным системам и (или) гидротехническим сооружениям отдается:</w:t>
      </w:r>
    </w:p>
    <w:p w14:paraId="5312BFE9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в первую очередь - лицам, участвующим в реализации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продовольствия",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Российской Федерации "Развитие рыбохозяйственного комплекса", утвержденной постановлением Правительства Российской Федерации от 15 апреля 2014 г. N 314 "Об утверждении государственной программы Российской Федерации "Развитие рыбохозяйственного комплекса",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</w:t>
      </w:r>
      <w:r>
        <w:lastRenderedPageBreak/>
        <w:t>постановлением Правительства Российской Федерации от 14 мая 2021 г. N 731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Федерации";</w:t>
      </w:r>
    </w:p>
    <w:p w14:paraId="11592D2E" w14:textId="77777777" w:rsidR="005A087C" w:rsidRDefault="005A087C">
      <w:pPr>
        <w:pStyle w:val="ConsPlusNormal"/>
        <w:spacing w:before="220"/>
        <w:ind w:firstLine="540"/>
        <w:jc w:val="both"/>
      </w:pPr>
      <w:r>
        <w:t>во вторую очередь - иным лицам, являющимся сельскохозяйственными товаропроизводителями.</w:t>
      </w:r>
    </w:p>
    <w:p w14:paraId="252707E4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В случае если заявления поданы только одной категорией получателей услуг, приоритет отдается в соответствии с очередностью регистрации, предусмотренной </w:t>
      </w:r>
      <w:hyperlink w:anchor="P88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14:paraId="656688EC" w14:textId="77777777" w:rsidR="005A087C" w:rsidRDefault="005A087C">
      <w:pPr>
        <w:pStyle w:val="ConsPlusNormal"/>
        <w:ind w:firstLine="540"/>
        <w:jc w:val="both"/>
      </w:pPr>
    </w:p>
    <w:p w14:paraId="299FB06F" w14:textId="77777777" w:rsidR="005A087C" w:rsidRDefault="005A087C">
      <w:pPr>
        <w:pStyle w:val="ConsPlusTitle"/>
        <w:jc w:val="center"/>
        <w:outlineLvl w:val="1"/>
      </w:pPr>
      <w:r>
        <w:t>V. Порядок возмещения экономически обоснованных</w:t>
      </w:r>
    </w:p>
    <w:p w14:paraId="6E405EF9" w14:textId="77777777" w:rsidR="005A087C" w:rsidRDefault="005A087C">
      <w:pPr>
        <w:pStyle w:val="ConsPlusTitle"/>
        <w:jc w:val="center"/>
      </w:pPr>
      <w:r>
        <w:t>расходов организаций, эксплуатирующих мелиоративные системы</w:t>
      </w:r>
    </w:p>
    <w:p w14:paraId="36886FB1" w14:textId="77777777" w:rsidR="005A087C" w:rsidRDefault="005A087C">
      <w:pPr>
        <w:pStyle w:val="ConsPlusTitle"/>
        <w:jc w:val="center"/>
      </w:pPr>
      <w:r>
        <w:t>и (или) гидротехнические сооружения, на реализацию услуг</w:t>
      </w:r>
    </w:p>
    <w:p w14:paraId="2B31AF3F" w14:textId="77777777" w:rsidR="005A087C" w:rsidRDefault="005A087C">
      <w:pPr>
        <w:pStyle w:val="ConsPlusTitle"/>
        <w:jc w:val="center"/>
      </w:pPr>
      <w:r>
        <w:t>по подаче и (или) отводу воды</w:t>
      </w:r>
    </w:p>
    <w:p w14:paraId="2C1CC47A" w14:textId="77777777" w:rsidR="005A087C" w:rsidRDefault="005A087C">
      <w:pPr>
        <w:pStyle w:val="ConsPlusNormal"/>
        <w:jc w:val="center"/>
      </w:pPr>
    </w:p>
    <w:p w14:paraId="66AA45D3" w14:textId="77777777" w:rsidR="005A087C" w:rsidRDefault="005A087C">
      <w:pPr>
        <w:pStyle w:val="ConsPlusNormal"/>
        <w:ind w:firstLine="540"/>
        <w:jc w:val="both"/>
      </w:pPr>
      <w:r>
        <w:t>24. Стоимость услуг по подаче и (или) отводу воды устанавливается организацией, эксплуатирующей мелиоративные системы и (или) гидротехнические сооружения, в размере, обеспечивающем возмещение экономически обоснованных расходов на организацию доступа к мелиоративным системам и (или) гидротехническим сооружениям.</w:t>
      </w:r>
    </w:p>
    <w:p w14:paraId="2D4590C3" w14:textId="77777777" w:rsidR="005A087C" w:rsidRDefault="005A087C">
      <w:pPr>
        <w:pStyle w:val="ConsPlusNormal"/>
        <w:spacing w:before="220"/>
        <w:ind w:firstLine="540"/>
        <w:jc w:val="both"/>
      </w:pPr>
      <w:r>
        <w:t xml:space="preserve">25. Расчет стоимости услуг по подаче (отводу) воды осуществляется в целом по организации, эксплуатирующей мелиоративные системы и (или) гидротехнические сооружения, мелиоративной системе (отдельно расположенному гидротехническому сооружению) или субъекту Российской Федерации, на территории которого расположена организация, эксплуатирующая мелиоративные системы и (или) гидротехнические сооружения, в порядке, установленном Министерством сельского хозяйства Российской Федерации в соответствии с </w:t>
      </w:r>
      <w:hyperlink r:id="rId12">
        <w:r>
          <w:rPr>
            <w:color w:val="0000FF"/>
          </w:rPr>
          <w:t>частью третьей статьи 37.2</w:t>
        </w:r>
      </w:hyperlink>
      <w:r>
        <w:t xml:space="preserve"> Федерального закона "О мелиорации земель", и является существенным условием договора, указанным в </w:t>
      </w:r>
      <w:hyperlink w:anchor="P49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14:paraId="60CF4BE6" w14:textId="77777777" w:rsidR="005A087C" w:rsidRDefault="005A087C">
      <w:pPr>
        <w:pStyle w:val="ConsPlusNormal"/>
        <w:jc w:val="both"/>
      </w:pPr>
    </w:p>
    <w:p w14:paraId="0B9FA634" w14:textId="77777777" w:rsidR="005A087C" w:rsidRDefault="005A087C">
      <w:pPr>
        <w:pStyle w:val="ConsPlusNormal"/>
        <w:jc w:val="both"/>
      </w:pPr>
    </w:p>
    <w:p w14:paraId="06B7BEBC" w14:textId="77777777" w:rsidR="005A087C" w:rsidRDefault="005A08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281C41" w14:textId="77777777" w:rsidR="00156339" w:rsidRDefault="00156339"/>
    <w:sectPr w:rsidR="00156339" w:rsidSect="00D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C"/>
    <w:rsid w:val="00156339"/>
    <w:rsid w:val="005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F20F"/>
  <w15:chartTrackingRefBased/>
  <w15:docId w15:val="{C72CCAE5-D673-4432-9349-6F1C7485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0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08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5795" TargetMode="External"/><Relationship Id="rId12" Type="http://schemas.openxmlformats.org/officeDocument/2006/relationships/hyperlink" Target="https://login.consultant.ru/link/?req=doc&amp;base=LAW&amp;n=455795&amp;dst=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95&amp;dst=97" TargetMode="External"/><Relationship Id="rId11" Type="http://schemas.openxmlformats.org/officeDocument/2006/relationships/hyperlink" Target="https://login.consultant.ru/link/?req=doc&amp;base=LAW&amp;n=466123&amp;dst=100020" TargetMode="External"/><Relationship Id="rId5" Type="http://schemas.openxmlformats.org/officeDocument/2006/relationships/hyperlink" Target="https://login.consultant.ru/link/?req=doc&amp;base=LAW&amp;n=480803&amp;dst=625" TargetMode="External"/><Relationship Id="rId10" Type="http://schemas.openxmlformats.org/officeDocument/2006/relationships/hyperlink" Target="https://login.consultant.ru/link/?req=doc&amp;base=LAW&amp;n=478222&amp;dst=442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4271&amp;dst=1592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3074</Words>
  <Characters>17527</Characters>
  <Application>Microsoft Office Word</Application>
  <DocSecurity>0</DocSecurity>
  <Lines>146</Lines>
  <Paragraphs>41</Paragraphs>
  <ScaleCrop>false</ScaleCrop>
  <Company/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2024-09-23T09:46:00Z</dcterms:created>
  <dcterms:modified xsi:type="dcterms:W3CDTF">2024-09-23T09:46:00Z</dcterms:modified>
</cp:coreProperties>
</file>